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黑体" w:hAnsi="仿宋_GB2312" w:eastAsia="黑体"/>
          <w:b/>
          <w:color w:val="000000"/>
          <w:sz w:val="32"/>
          <w:szCs w:val="32"/>
        </w:rPr>
      </w:pPr>
    </w:p>
    <w:p>
      <w:pPr>
        <w:jc w:val="center"/>
        <w:rPr>
          <w:rFonts w:hint="eastAsia"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</w:rPr>
        <w:t>关于开展</w:t>
      </w:r>
      <w:r>
        <w:rPr>
          <w:rFonts w:hint="eastAsia" w:ascii="Times New Roman" w:hAnsi="Times New Roman" w:eastAsia="仿宋_GB2312" w:cs="Times New Roman"/>
          <w:sz w:val="44"/>
          <w:szCs w:val="44"/>
          <w:lang w:val="en-US" w:eastAsia="zh-CN"/>
        </w:rPr>
        <w:t>2022</w:t>
      </w:r>
      <w:r>
        <w:rPr>
          <w:rFonts w:hint="eastAsia" w:eastAsia="方正小标宋_GBK"/>
          <w:sz w:val="44"/>
          <w:szCs w:val="44"/>
        </w:rPr>
        <w:t>年桂林电子科技大学</w:t>
      </w:r>
    </w:p>
    <w:p>
      <w:pPr>
        <w:jc w:val="center"/>
        <w:rPr>
          <w:rFonts w:ascii="华文中宋" w:hAnsi="华文中宋" w:eastAsia="华文中宋"/>
          <w:b/>
          <w:color w:val="000000"/>
          <w:sz w:val="36"/>
          <w:szCs w:val="36"/>
        </w:rPr>
      </w:pPr>
      <w:r>
        <w:rPr>
          <w:rFonts w:hint="eastAsia" w:eastAsia="方正小标宋_GBK"/>
          <w:sz w:val="44"/>
          <w:szCs w:val="44"/>
          <w:lang w:eastAsia="zh-CN"/>
        </w:rPr>
        <w:t>“自强之星</w:t>
      </w:r>
      <w:r>
        <w:rPr>
          <w:rFonts w:hint="eastAsia" w:eastAsia="方正小标宋_GBK"/>
          <w:sz w:val="44"/>
          <w:szCs w:val="44"/>
        </w:rPr>
        <w:t>”评选活动的通知</w:t>
      </w:r>
    </w:p>
    <w:p>
      <w:pPr>
        <w:spacing w:line="560" w:lineRule="exact"/>
        <w:rPr>
          <w:rFonts w:ascii="仿宋" w:hAnsi="仿宋" w:eastAsia="仿宋"/>
          <w:sz w:val="30"/>
          <w:szCs w:val="30"/>
        </w:rPr>
      </w:pPr>
    </w:p>
    <w:p>
      <w:pPr>
        <w:spacing w:line="560" w:lineRule="exact"/>
        <w:rPr>
          <w:rFonts w:ascii="黑体" w:hAnsi="仿宋" w:eastAsia="黑体"/>
          <w:b/>
          <w:sz w:val="30"/>
          <w:szCs w:val="30"/>
        </w:rPr>
      </w:pPr>
      <w:r>
        <w:rPr>
          <w:rFonts w:hint="eastAsia" w:eastAsia="仿宋_GB2312"/>
          <w:sz w:val="32"/>
          <w:szCs w:val="32"/>
        </w:rPr>
        <w:t>各学院：</w:t>
      </w:r>
    </w:p>
    <w:p>
      <w:pPr>
        <w:spacing w:line="560" w:lineRule="exact"/>
        <w:ind w:firstLine="640" w:firstLineChars="200"/>
        <w:rPr>
          <w:rFonts w:hint="eastAsia" w:eastAsia="黑体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为了激励我校家庭经济困难青年学子自强不息，</w:t>
      </w:r>
      <w:r>
        <w:rPr>
          <w:rFonts w:hint="eastAsia" w:eastAsia="仿宋_GB2312"/>
          <w:color w:val="auto"/>
          <w:sz w:val="32"/>
          <w:szCs w:val="32"/>
        </w:rPr>
        <w:t>奋发成才，展示当代大学生勇于承担责任，勇于面对困难的良好形象，在全校营造关心和帮助大学生自立自强，健康成长的良好氛围，</w:t>
      </w:r>
      <w:r>
        <w:rPr>
          <w:rFonts w:hint="eastAsia" w:eastAsia="仿宋_GB2312"/>
          <w:color w:val="auto"/>
          <w:sz w:val="32"/>
          <w:szCs w:val="32"/>
          <w:lang w:eastAsia="zh-CN"/>
        </w:rPr>
        <w:t>学</w:t>
      </w:r>
      <w:r>
        <w:rPr>
          <w:rFonts w:hint="eastAsia" w:eastAsia="仿宋_GB2312"/>
          <w:color w:val="auto"/>
          <w:sz w:val="32"/>
          <w:szCs w:val="32"/>
        </w:rPr>
        <w:t>校决定开展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</w:rPr>
        <w:t>20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22</w:t>
      </w:r>
      <w:r>
        <w:rPr>
          <w:rFonts w:hint="eastAsia" w:eastAsia="仿宋_GB2312"/>
          <w:color w:val="auto"/>
          <w:sz w:val="32"/>
          <w:szCs w:val="32"/>
        </w:rPr>
        <w:t>年桂林电子科技大学“自强之星”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评选活动</w:t>
      </w:r>
      <w:r>
        <w:rPr>
          <w:rFonts w:hint="eastAsia" w:ascii="仿宋_GB2312" w:hAnsi="仿宋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现将有关事项通知如下：</w:t>
      </w:r>
    </w:p>
    <w:p>
      <w:pPr>
        <w:spacing w:line="560" w:lineRule="exact"/>
        <w:ind w:left="638" w:leftChars="304" w:firstLine="0" w:firstLineChars="0"/>
        <w:rPr>
          <w:rFonts w:hint="eastAsia" w:eastAsia="仿宋_GB2312"/>
          <w:color w:val="auto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一、</w:t>
      </w:r>
      <w:r>
        <w:rPr>
          <w:rFonts w:hint="eastAsia" w:eastAsia="黑体"/>
          <w:sz w:val="32"/>
          <w:szCs w:val="32"/>
        </w:rPr>
        <w:t>评选范围</w:t>
      </w:r>
      <w:r>
        <w:rPr>
          <w:rFonts w:hint="eastAsia" w:eastAsia="黑体"/>
          <w:sz w:val="32"/>
          <w:szCs w:val="32"/>
          <w:lang w:eastAsia="zh-CN"/>
        </w:rPr>
        <w:t>、</w:t>
      </w:r>
      <w:r>
        <w:rPr>
          <w:rFonts w:hint="eastAsia" w:eastAsia="黑体"/>
          <w:sz w:val="32"/>
          <w:szCs w:val="32"/>
        </w:rPr>
        <w:t>名额</w:t>
      </w:r>
      <w:r>
        <w:rPr>
          <w:rFonts w:hint="eastAsia" w:eastAsia="黑体"/>
          <w:sz w:val="32"/>
          <w:szCs w:val="32"/>
          <w:lang w:eastAsia="zh-CN"/>
        </w:rPr>
        <w:t>与标准</w:t>
      </w:r>
      <w:r>
        <w:rPr>
          <w:rFonts w:hint="eastAsia" w:eastAsia="仿宋_GB2312"/>
          <w:sz w:val="32"/>
          <w:szCs w:val="32"/>
        </w:rPr>
        <w:br w:type="textWrapping"/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1、</w:t>
      </w:r>
      <w:r>
        <w:rPr>
          <w:rFonts w:hint="eastAsia" w:eastAsia="仿宋_GB2312"/>
          <w:sz w:val="32"/>
          <w:szCs w:val="32"/>
        </w:rPr>
        <w:t>曾获得学生资助政策资助的全日制在校学生；</w:t>
      </w:r>
      <w:r>
        <w:rPr>
          <w:rFonts w:hint="eastAsia" w:eastAsia="仿宋_GB2312"/>
          <w:sz w:val="32"/>
          <w:szCs w:val="32"/>
        </w:rPr>
        <w:br w:type="textWrapping"/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2、</w:t>
      </w:r>
      <w:r>
        <w:rPr>
          <w:rFonts w:hint="eastAsia" w:eastAsia="仿宋_GB2312"/>
          <w:sz w:val="32"/>
          <w:szCs w:val="32"/>
        </w:rPr>
        <w:t>在校期间未获得过本荣誉者；</w:t>
      </w:r>
      <w:r>
        <w:rPr>
          <w:rFonts w:hint="eastAsia" w:eastAsia="仿宋_GB2312"/>
          <w:sz w:val="32"/>
          <w:szCs w:val="32"/>
        </w:rPr>
        <w:br w:type="textWrapping"/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3、</w:t>
      </w:r>
      <w:r>
        <w:rPr>
          <w:rFonts w:hint="eastAsia" w:eastAsia="仿宋_GB2312"/>
          <w:sz w:val="32"/>
          <w:szCs w:val="32"/>
        </w:rPr>
        <w:t>名额</w:t>
      </w:r>
      <w:r>
        <w:rPr>
          <w:rFonts w:hint="eastAsia" w:eastAsia="仿宋_GB2312"/>
          <w:sz w:val="32"/>
          <w:szCs w:val="32"/>
          <w:lang w:val="en-US" w:eastAsia="zh-CN"/>
        </w:rPr>
        <w:t>与标准</w:t>
      </w:r>
      <w:r>
        <w:rPr>
          <w:rFonts w:hint="eastAsia" w:eastAsia="仿宋_GB2312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</w:t>
      </w:r>
      <w:r>
        <w:rPr>
          <w:rFonts w:hint="eastAsia" w:eastAsia="仿宋_GB2312"/>
          <w:sz w:val="32"/>
          <w:szCs w:val="32"/>
        </w:rPr>
        <w:t>名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2000</w:t>
      </w:r>
      <w:r>
        <w:rPr>
          <w:rFonts w:hint="eastAsia" w:eastAsia="仿宋_GB2312"/>
          <w:sz w:val="32"/>
          <w:szCs w:val="32"/>
        </w:rPr>
        <w:t>元/名</w:t>
      </w:r>
      <w:r>
        <w:rPr>
          <w:rFonts w:hint="eastAsia" w:eastAsia="仿宋_GB2312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500" w:lineRule="exact"/>
        <w:ind w:firstLine="640" w:firstLineChars="200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二、评选条件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1、</w:t>
      </w:r>
      <w:r>
        <w:rPr>
          <w:rFonts w:hint="eastAsia" w:eastAsia="仿宋_GB2312"/>
          <w:sz w:val="32"/>
          <w:szCs w:val="32"/>
        </w:rPr>
        <w:t>具有坚定正确的政治方向，具有良好的思想政治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素</w:t>
      </w:r>
      <w:r>
        <w:rPr>
          <w:rFonts w:hint="eastAsia" w:eastAsia="仿宋_GB2312"/>
          <w:sz w:val="32"/>
          <w:szCs w:val="32"/>
          <w:lang w:eastAsia="zh-CN"/>
        </w:rPr>
        <w:t>质；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2、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学业成绩优良，品行端正，自强自立，乐观向上</w:t>
      </w:r>
      <w:r>
        <w:rPr>
          <w:rFonts w:hint="eastAsia" w:eastAsia="仿宋_GB2312"/>
          <w:sz w:val="32"/>
          <w:szCs w:val="32"/>
          <w:lang w:eastAsia="zh-CN"/>
        </w:rPr>
        <w:t>；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3、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在爱国奉献、道德弘扬、科技创新、志愿服务、劳动实践以及扶贫攻坚、抗击疫情等方面，有突出的自强励志事迹，在当代学生中能够起到榜样作用</w:t>
      </w:r>
      <w:r>
        <w:rPr>
          <w:rFonts w:hint="eastAsia" w:eastAsia="仿宋_GB2312"/>
          <w:sz w:val="32"/>
          <w:szCs w:val="32"/>
        </w:rPr>
        <w:t>。</w:t>
      </w:r>
    </w:p>
    <w:p>
      <w:pPr>
        <w:spacing w:line="500" w:lineRule="exact"/>
        <w:ind w:firstLine="768" w:firstLineChars="240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三、推荐名额</w:t>
      </w:r>
    </w:p>
    <w:p>
      <w:pPr>
        <w:spacing w:line="500" w:lineRule="exact"/>
        <w:ind w:firstLine="768" w:firstLineChars="240"/>
        <w:rPr>
          <w:rFonts w:hint="eastAsia" w:eastAsia="黑体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每个学院每个年级可各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推荐1人</w:t>
      </w:r>
      <w:r>
        <w:rPr>
          <w:rFonts w:hint="eastAsia" w:eastAsia="仿宋_GB2312"/>
          <w:sz w:val="32"/>
          <w:szCs w:val="32"/>
        </w:rPr>
        <w:t>。</w:t>
      </w:r>
    </w:p>
    <w:p>
      <w:pPr>
        <w:spacing w:line="500" w:lineRule="exact"/>
        <w:ind w:firstLine="768" w:firstLineChars="240"/>
        <w:rPr>
          <w:rFonts w:hint="default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</w:rPr>
        <w:t>四、</w:t>
      </w:r>
      <w:r>
        <w:rPr>
          <w:rFonts w:hint="eastAsia" w:eastAsia="黑体"/>
          <w:sz w:val="32"/>
          <w:szCs w:val="32"/>
          <w:lang w:val="en-US" w:eastAsia="zh-CN"/>
        </w:rPr>
        <w:t>报送要求</w:t>
      </w:r>
    </w:p>
    <w:p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采取纸质版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报送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和电子版传送两种方式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报送材料包括</w:t>
      </w:r>
      <w:r>
        <w:rPr>
          <w:rFonts w:hint="eastAsia" w:eastAsia="仿宋_GB2312"/>
          <w:sz w:val="32"/>
          <w:szCs w:val="32"/>
          <w:lang w:eastAsia="zh-CN"/>
        </w:rPr>
        <w:t>《</w:t>
      </w:r>
      <w:r>
        <w:rPr>
          <w:rFonts w:hint="eastAsia" w:eastAsia="仿宋_GB2312"/>
          <w:sz w:val="32"/>
          <w:szCs w:val="32"/>
        </w:rPr>
        <w:t>桂林电子科技大学</w:t>
      </w:r>
      <w:r>
        <w:rPr>
          <w:rFonts w:hint="eastAsia" w:eastAsia="仿宋_GB2312"/>
          <w:sz w:val="32"/>
          <w:szCs w:val="32"/>
          <w:lang w:val="en-US" w:eastAsia="zh-CN"/>
        </w:rPr>
        <w:t>XX学院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“自强之星”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推荐汇总表</w:t>
      </w:r>
      <w:r>
        <w:rPr>
          <w:rFonts w:hint="eastAsia" w:eastAsia="仿宋_GB2312"/>
          <w:sz w:val="32"/>
          <w:szCs w:val="32"/>
          <w:lang w:eastAsia="zh-CN"/>
        </w:rPr>
        <w:t>》（见附件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1）</w:t>
      </w:r>
      <w:r>
        <w:rPr>
          <w:rFonts w:hint="eastAsia" w:eastAsia="仿宋_GB2312"/>
          <w:sz w:val="32"/>
          <w:szCs w:val="32"/>
          <w:lang w:val="en-US" w:eastAsia="zh-CN"/>
        </w:rPr>
        <w:t>；</w:t>
      </w:r>
      <w:r>
        <w:rPr>
          <w:rFonts w:hint="eastAsia" w:eastAsia="仿宋_GB2312"/>
          <w:sz w:val="32"/>
          <w:szCs w:val="32"/>
          <w:lang w:eastAsia="zh-CN"/>
        </w:rPr>
        <w:t>《</w:t>
      </w:r>
      <w:r>
        <w:rPr>
          <w:rFonts w:hint="eastAsia" w:eastAsia="仿宋_GB2312"/>
          <w:sz w:val="32"/>
          <w:szCs w:val="32"/>
        </w:rPr>
        <w:t>桂林电子科技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“自强之星”</w:t>
      </w:r>
      <w:r>
        <w:rPr>
          <w:rFonts w:hint="eastAsia" w:eastAsia="仿宋_GB2312"/>
          <w:sz w:val="32"/>
          <w:szCs w:val="32"/>
        </w:rPr>
        <w:t>推荐表</w:t>
      </w:r>
      <w:r>
        <w:rPr>
          <w:rFonts w:hint="eastAsia" w:eastAsia="仿宋_GB2312"/>
          <w:sz w:val="32"/>
          <w:szCs w:val="32"/>
          <w:lang w:eastAsia="zh-CN"/>
        </w:rPr>
        <w:t>》（见附件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2）</w:t>
      </w:r>
      <w:r>
        <w:rPr>
          <w:rFonts w:hint="eastAsia" w:eastAsia="仿宋_GB2312"/>
          <w:sz w:val="32"/>
          <w:szCs w:val="32"/>
          <w:lang w:val="en-US" w:eastAsia="zh-CN"/>
        </w:rPr>
        <w:t>；《</w:t>
      </w:r>
      <w:r>
        <w:rPr>
          <w:rFonts w:hint="eastAsia" w:eastAsia="仿宋_GB2312"/>
          <w:sz w:val="32"/>
          <w:szCs w:val="32"/>
        </w:rPr>
        <w:t>桂林电子科技大学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“自强之星”学生励志典型人物</w:t>
      </w:r>
      <w:r>
        <w:rPr>
          <w:rFonts w:hint="eastAsia" w:eastAsia="仿宋_GB2312"/>
          <w:sz w:val="32"/>
          <w:szCs w:val="32"/>
        </w:rPr>
        <w:t>简介及事迹要求</w:t>
      </w:r>
      <w:r>
        <w:rPr>
          <w:rFonts w:hint="eastAsia" w:eastAsia="仿宋_GB2312"/>
          <w:sz w:val="32"/>
          <w:szCs w:val="32"/>
          <w:lang w:val="en-US" w:eastAsia="zh-CN"/>
        </w:rPr>
        <w:t>》（见附件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3）</w:t>
      </w:r>
      <w:r>
        <w:rPr>
          <w:rFonts w:hint="eastAsia" w:eastAsia="仿宋_GB2312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eastAsia="zh-CN"/>
        </w:rPr>
        <w:t>申报材料于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中午12点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报送至学生资助中心。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所有附件打包发送至学生资助中心邮箱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2590270088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@qq.com，邮件命名为“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自强之星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  <w:lang w:val="en-US" w:eastAsia="zh-CN"/>
        </w:rPr>
        <w:t>+学院”。</w:t>
      </w:r>
    </w:p>
    <w:p>
      <w:pPr>
        <w:widowControl/>
        <w:spacing w:line="560" w:lineRule="exact"/>
        <w:ind w:firstLine="640" w:firstLineChars="200"/>
        <w:rPr>
          <w:rFonts w:hint="eastAsia" w:eastAsia="楷体"/>
          <w:b/>
          <w:sz w:val="32"/>
          <w:szCs w:val="32"/>
          <w:lang w:val="en-US" w:eastAsia="zh-CN"/>
        </w:rPr>
      </w:pP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各学院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需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对学生申报材料进行严格审查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并</w:t>
      </w:r>
      <w:r>
        <w:rPr>
          <w:rFonts w:hint="default" w:ascii="仿宋_GB2312" w:hAnsi="仿宋" w:eastAsia="仿宋_GB2312" w:cs="Times New Roman"/>
          <w:sz w:val="32"/>
          <w:szCs w:val="32"/>
          <w:lang w:val="en-US" w:eastAsia="zh-CN"/>
        </w:rPr>
        <w:t>予以指导。</w:t>
      </w:r>
    </w:p>
    <w:p>
      <w:pPr>
        <w:spacing w:line="500" w:lineRule="exact"/>
        <w:rPr>
          <w:rFonts w:ascii="仿宋_GB2312" w:hAnsi="仿宋" w:eastAsia="仿宋_GB2312" w:cs="宋体"/>
          <w:kern w:val="0"/>
          <w:sz w:val="30"/>
          <w:szCs w:val="30"/>
        </w:rPr>
      </w:pPr>
    </w:p>
    <w:p>
      <w:pPr>
        <w:snapToGrid w:val="0"/>
        <w:spacing w:line="540" w:lineRule="exact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eastAsia" w:eastAsia="仿宋_GB2312"/>
          <w:sz w:val="32"/>
          <w:szCs w:val="32"/>
        </w:rPr>
        <w:t>桂林电子科技大学</w:t>
      </w:r>
      <w:r>
        <w:rPr>
          <w:rFonts w:hint="eastAsia" w:eastAsia="仿宋_GB2312"/>
          <w:sz w:val="32"/>
          <w:szCs w:val="32"/>
          <w:lang w:val="en-US" w:eastAsia="zh-CN"/>
        </w:rPr>
        <w:t>XX学院</w:t>
      </w:r>
      <w:r>
        <w:rPr>
          <w:rFonts w:hint="eastAsia" w:eastAsia="仿宋_GB2312"/>
          <w:sz w:val="32"/>
          <w:szCs w:val="32"/>
        </w:rPr>
        <w:t>“自强之星”推荐汇总表</w:t>
      </w:r>
    </w:p>
    <w:p>
      <w:pPr>
        <w:numPr>
          <w:ilvl w:val="0"/>
          <w:numId w:val="0"/>
        </w:numPr>
        <w:snapToGrid w:val="0"/>
        <w:spacing w:line="540" w:lineRule="exact"/>
        <w:ind w:firstLine="960" w:firstLineChars="3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eastAsia" w:eastAsia="仿宋_GB2312"/>
          <w:sz w:val="32"/>
          <w:szCs w:val="32"/>
        </w:rPr>
        <w:t>桂林电子科技大学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“自强之星”推荐表</w:t>
      </w:r>
    </w:p>
    <w:p>
      <w:pPr>
        <w:numPr>
          <w:ilvl w:val="0"/>
          <w:numId w:val="0"/>
        </w:numPr>
        <w:snapToGrid w:val="0"/>
        <w:spacing w:line="540" w:lineRule="exact"/>
        <w:ind w:firstLine="960" w:firstLineChars="300"/>
        <w:rPr>
          <w:rFonts w:hint="eastAsia" w:eastAsia="仿宋_GB2312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eastAsia" w:eastAsia="仿宋_GB2312"/>
          <w:sz w:val="32"/>
          <w:szCs w:val="32"/>
        </w:rPr>
        <w:t>桂林电子科技大学</w:t>
      </w: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“自强之星”学生励志典型人物</w:t>
      </w:r>
      <w:r>
        <w:rPr>
          <w:rFonts w:hint="eastAsia" w:eastAsia="仿宋_GB2312"/>
          <w:sz w:val="32"/>
          <w:szCs w:val="32"/>
        </w:rPr>
        <w:t>简介及事迹要求</w:t>
      </w:r>
    </w:p>
    <w:p>
      <w:pPr>
        <w:spacing w:line="500" w:lineRule="exact"/>
        <w:ind w:firstLine="600" w:firstLineChars="200"/>
        <w:rPr>
          <w:rFonts w:hint="eastAsia" w:ascii="仿宋_GB2312" w:hAnsi="仿宋" w:eastAsia="仿宋_GB2312" w:cs="宋体"/>
          <w:kern w:val="0"/>
          <w:sz w:val="30"/>
          <w:szCs w:val="30"/>
        </w:rPr>
      </w:pPr>
    </w:p>
    <w:p>
      <w:pPr>
        <w:spacing w:line="500" w:lineRule="exact"/>
        <w:rPr>
          <w:rFonts w:ascii="仿宋_GB2312" w:hAnsi="仿宋" w:eastAsia="仿宋_GB2312" w:cs="宋体"/>
          <w:kern w:val="0"/>
          <w:sz w:val="30"/>
          <w:szCs w:val="30"/>
        </w:rPr>
      </w:pPr>
    </w:p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hAnsi="仿宋" w:eastAsia="仿宋_GB2312"/>
          <w:color w:val="000000"/>
          <w:sz w:val="30"/>
          <w:szCs w:val="30"/>
        </w:rPr>
        <w:t xml:space="preserve">                                    </w:t>
      </w:r>
      <w:r>
        <w:rPr>
          <w:rFonts w:hint="eastAsia" w:ascii="仿宋_GB2312" w:hAnsi="仿宋" w:eastAsia="仿宋_GB2312"/>
          <w:color w:val="000000"/>
          <w:sz w:val="30"/>
          <w:szCs w:val="30"/>
          <w:lang w:val="en-US" w:eastAsia="zh-CN"/>
        </w:rPr>
        <w:t xml:space="preserve">        </w:t>
      </w:r>
      <w:r>
        <w:rPr>
          <w:rFonts w:hint="eastAsia" w:eastAsia="仿宋_GB2312"/>
          <w:sz w:val="32"/>
          <w:szCs w:val="32"/>
        </w:rPr>
        <w:t>学生工作处</w:t>
      </w:r>
    </w:p>
    <w:p>
      <w:pPr>
        <w:spacing w:line="5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 xml:space="preserve">                                  </w:t>
      </w:r>
      <w:r>
        <w:rPr>
          <w:rFonts w:hint="eastAsia" w:ascii="仿宋_GB2312" w:eastAsia="仿宋_GB2312"/>
          <w:sz w:val="30"/>
          <w:szCs w:val="30"/>
          <w:lang w:val="en-US" w:eastAsia="zh-CN"/>
        </w:rPr>
        <w:t xml:space="preserve">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2022</w:t>
      </w:r>
      <w:r>
        <w:rPr>
          <w:rFonts w:hint="eastAsia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18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>日</w:t>
      </w:r>
    </w:p>
    <w:p>
      <w:pPr>
        <w:spacing w:line="500" w:lineRule="exact"/>
        <w:rPr>
          <w:rFonts w:hint="eastAsia" w:ascii="仿宋_GB2312" w:eastAsia="仿宋_GB2312"/>
          <w:sz w:val="30"/>
          <w:szCs w:val="30"/>
        </w:rPr>
      </w:pPr>
    </w:p>
    <w:sectPr>
      <w:pgSz w:w="11850" w:h="16783"/>
      <w:pgMar w:top="1418" w:right="1417" w:bottom="1418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RhMjcxMWVkZmEyYjFkZjUyMDI5ZDgzNDkyNjU1YzMifQ=="/>
  </w:docVars>
  <w:rsids>
    <w:rsidRoot w:val="00132D90"/>
    <w:rsid w:val="00132D90"/>
    <w:rsid w:val="001507D4"/>
    <w:rsid w:val="00160C7B"/>
    <w:rsid w:val="0025533A"/>
    <w:rsid w:val="0028470F"/>
    <w:rsid w:val="002E14D1"/>
    <w:rsid w:val="00525B48"/>
    <w:rsid w:val="005D1969"/>
    <w:rsid w:val="005E777B"/>
    <w:rsid w:val="006B19C4"/>
    <w:rsid w:val="006D66F8"/>
    <w:rsid w:val="00764D1E"/>
    <w:rsid w:val="007853BB"/>
    <w:rsid w:val="007B4E71"/>
    <w:rsid w:val="008566AA"/>
    <w:rsid w:val="008C70A4"/>
    <w:rsid w:val="009060BE"/>
    <w:rsid w:val="009944DA"/>
    <w:rsid w:val="00AB28FF"/>
    <w:rsid w:val="00AD68AA"/>
    <w:rsid w:val="00BF5C6E"/>
    <w:rsid w:val="00C10CA5"/>
    <w:rsid w:val="00D9464D"/>
    <w:rsid w:val="00E02FFC"/>
    <w:rsid w:val="00E906DD"/>
    <w:rsid w:val="00F27D7B"/>
    <w:rsid w:val="00F562AE"/>
    <w:rsid w:val="01324250"/>
    <w:rsid w:val="01454C35"/>
    <w:rsid w:val="02F06FE1"/>
    <w:rsid w:val="02F22FA4"/>
    <w:rsid w:val="065647C4"/>
    <w:rsid w:val="07453DA6"/>
    <w:rsid w:val="086F0182"/>
    <w:rsid w:val="090B30A5"/>
    <w:rsid w:val="0A3A549D"/>
    <w:rsid w:val="0DFC7833"/>
    <w:rsid w:val="0F66282A"/>
    <w:rsid w:val="14182AAF"/>
    <w:rsid w:val="16D16C99"/>
    <w:rsid w:val="174705DB"/>
    <w:rsid w:val="1784658A"/>
    <w:rsid w:val="19183333"/>
    <w:rsid w:val="1E3716BC"/>
    <w:rsid w:val="21A109C4"/>
    <w:rsid w:val="26973819"/>
    <w:rsid w:val="27A94B0A"/>
    <w:rsid w:val="280F26DE"/>
    <w:rsid w:val="29017890"/>
    <w:rsid w:val="2B012176"/>
    <w:rsid w:val="2EAD663E"/>
    <w:rsid w:val="2ECF1C4D"/>
    <w:rsid w:val="324E3C27"/>
    <w:rsid w:val="35FC7A87"/>
    <w:rsid w:val="36121C87"/>
    <w:rsid w:val="365B1CA2"/>
    <w:rsid w:val="38DA09C5"/>
    <w:rsid w:val="39E63489"/>
    <w:rsid w:val="3BCA57B0"/>
    <w:rsid w:val="3C80628F"/>
    <w:rsid w:val="3F8D45B9"/>
    <w:rsid w:val="41116B84"/>
    <w:rsid w:val="42357945"/>
    <w:rsid w:val="429F2480"/>
    <w:rsid w:val="42F16F50"/>
    <w:rsid w:val="43A71894"/>
    <w:rsid w:val="4588213E"/>
    <w:rsid w:val="46AA66B5"/>
    <w:rsid w:val="4C32366B"/>
    <w:rsid w:val="4D6F5DCF"/>
    <w:rsid w:val="51AA670A"/>
    <w:rsid w:val="520975AA"/>
    <w:rsid w:val="52E95B30"/>
    <w:rsid w:val="53C43D46"/>
    <w:rsid w:val="53E17C33"/>
    <w:rsid w:val="55992E18"/>
    <w:rsid w:val="56FB64D1"/>
    <w:rsid w:val="5A5B40A7"/>
    <w:rsid w:val="5A670AFC"/>
    <w:rsid w:val="5B731665"/>
    <w:rsid w:val="5BDD1190"/>
    <w:rsid w:val="5BEC33C4"/>
    <w:rsid w:val="5D6E417B"/>
    <w:rsid w:val="5E573FE2"/>
    <w:rsid w:val="5EA43B99"/>
    <w:rsid w:val="5F0E1148"/>
    <w:rsid w:val="637A128D"/>
    <w:rsid w:val="668A16CF"/>
    <w:rsid w:val="672244E5"/>
    <w:rsid w:val="68495520"/>
    <w:rsid w:val="6CA84576"/>
    <w:rsid w:val="6DE709E8"/>
    <w:rsid w:val="702D36D1"/>
    <w:rsid w:val="72472459"/>
    <w:rsid w:val="730D4D04"/>
    <w:rsid w:val="74183F5F"/>
    <w:rsid w:val="7C6F65EC"/>
    <w:rsid w:val="7E4342AD"/>
    <w:rsid w:val="7ECD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Char"/>
    <w:basedOn w:val="5"/>
    <w:link w:val="3"/>
    <w:qFormat/>
    <w:uiPriority w:val="0"/>
    <w:rPr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659</Words>
  <Characters>699</Characters>
  <Lines>6</Lines>
  <Paragraphs>1</Paragraphs>
  <TotalTime>2</TotalTime>
  <ScaleCrop>false</ScaleCrop>
  <LinksUpToDate>false</LinksUpToDate>
  <CharactersWithSpaces>798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文清</cp:lastModifiedBy>
  <cp:lastPrinted>2020-06-09T09:17:00Z</cp:lastPrinted>
  <dcterms:modified xsi:type="dcterms:W3CDTF">2022-05-18T07:45:06Z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9089C04AE43347A38F8AC7B07114860B</vt:lpwstr>
  </property>
</Properties>
</file>